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03" w:rsidRPr="00CA4F5A" w:rsidRDefault="00770A03" w:rsidP="00770A03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CA4F5A">
        <w:rPr>
          <w:rFonts w:ascii="Times New Roman" w:hAnsi="Times New Roman" w:cs="Times New Roman"/>
          <w:b/>
          <w:sz w:val="24"/>
        </w:rPr>
        <w:t>СПРАВКА</w:t>
      </w:r>
    </w:p>
    <w:p w:rsidR="00770A03" w:rsidRPr="00CA4F5A" w:rsidRDefault="00770A03" w:rsidP="00770A03">
      <w:pPr>
        <w:jc w:val="center"/>
        <w:rPr>
          <w:rFonts w:ascii="Times New Roman" w:hAnsi="Times New Roman" w:cs="Times New Roman"/>
          <w:b/>
          <w:sz w:val="24"/>
        </w:rPr>
      </w:pPr>
      <w:r w:rsidRPr="00CA4F5A">
        <w:rPr>
          <w:rFonts w:ascii="Times New Roman" w:hAnsi="Times New Roman" w:cs="Times New Roman"/>
          <w:b/>
          <w:sz w:val="24"/>
        </w:rPr>
        <w:t>ЗА ОТРАЗЯВАНЕ НА ПОСТЪПИЛИТЕ БЕЛЕЖКИ И ПРЕДЛОЖЕНИЯ ОТ ПРОВЕДЕНАТА ОБЩЕСТВЕНА КОНСУЛТАЦИЯ НА ПРОЕКТ ЗА ИЗМЕНЕНИЕ НА НАРЕДБА ЗА ОПРЕДЕЛЯНЕТО И АДМИНИСТРИРАНЕТО НА МЕСТНИТЕ ТАКСИ И ЦЕНИ НА УСЛУГИ НА ТЕРИТОРИЯТА НА ОБЩИНА СЕВЛИЕВО, ПРИЕТА С РЕШЕНИЕ № 132 ОТ 11.09.2018 г. НА ОБЩИНСКИ СЪВЕТ – СЕВЛИЕВО</w:t>
      </w:r>
    </w:p>
    <w:p w:rsidR="00770A03" w:rsidRPr="00CA4F5A" w:rsidRDefault="00770A03" w:rsidP="00770A03">
      <w:pPr>
        <w:ind w:firstLine="708"/>
        <w:rPr>
          <w:rFonts w:ascii="Times New Roman" w:hAnsi="Times New Roman" w:cs="Times New Roman"/>
          <w:sz w:val="24"/>
        </w:rPr>
      </w:pPr>
      <w:r w:rsidRPr="00CA4F5A">
        <w:rPr>
          <w:rFonts w:ascii="Times New Roman" w:hAnsi="Times New Roman" w:cs="Times New Roman"/>
          <w:sz w:val="24"/>
        </w:rPr>
        <w:t>На 1</w:t>
      </w:r>
      <w:r w:rsidR="004B2E39" w:rsidRPr="00CA4F5A">
        <w:rPr>
          <w:rFonts w:ascii="Times New Roman" w:hAnsi="Times New Roman" w:cs="Times New Roman"/>
          <w:sz w:val="24"/>
        </w:rPr>
        <w:t>7</w:t>
      </w:r>
      <w:r w:rsidRPr="00CA4F5A">
        <w:rPr>
          <w:rFonts w:ascii="Times New Roman" w:hAnsi="Times New Roman" w:cs="Times New Roman"/>
          <w:sz w:val="24"/>
        </w:rPr>
        <w:t>.</w:t>
      </w:r>
      <w:r w:rsidR="004B2E39" w:rsidRPr="00CA4F5A">
        <w:rPr>
          <w:rFonts w:ascii="Times New Roman" w:hAnsi="Times New Roman" w:cs="Times New Roman"/>
          <w:sz w:val="24"/>
        </w:rPr>
        <w:t>02</w:t>
      </w:r>
      <w:r w:rsidRPr="00CA4F5A">
        <w:rPr>
          <w:rFonts w:ascii="Times New Roman" w:hAnsi="Times New Roman" w:cs="Times New Roman"/>
          <w:sz w:val="24"/>
        </w:rPr>
        <w:t>.202</w:t>
      </w:r>
      <w:r w:rsidR="004B2E39" w:rsidRPr="00CA4F5A">
        <w:rPr>
          <w:rFonts w:ascii="Times New Roman" w:hAnsi="Times New Roman" w:cs="Times New Roman"/>
          <w:sz w:val="24"/>
        </w:rPr>
        <w:t>3</w:t>
      </w:r>
      <w:r w:rsidRPr="00CA4F5A">
        <w:rPr>
          <w:rFonts w:ascii="Times New Roman" w:hAnsi="Times New Roman" w:cs="Times New Roman"/>
          <w:sz w:val="24"/>
        </w:rPr>
        <w:t xml:space="preserve"> г. на интернет страницата на Община Севлиево бе публикуван проект за изменение на Наредба за определянето и администрирането на местните такси и цени на услуги на територията на Община Севлиево, приета с Решение № 132 от 11.09.2018 г. на Общински съвет – Севлиево, за обществени консултации. </w:t>
      </w:r>
    </w:p>
    <w:p w:rsidR="002555BD" w:rsidRPr="00CA4F5A" w:rsidRDefault="00770A03" w:rsidP="00770A03">
      <w:pPr>
        <w:ind w:firstLine="708"/>
        <w:rPr>
          <w:rFonts w:ascii="Times New Roman" w:hAnsi="Times New Roman" w:cs="Times New Roman"/>
          <w:sz w:val="24"/>
        </w:rPr>
      </w:pPr>
      <w:r w:rsidRPr="00CA4F5A">
        <w:rPr>
          <w:rFonts w:ascii="Times New Roman" w:hAnsi="Times New Roman" w:cs="Times New Roman"/>
          <w:sz w:val="24"/>
        </w:rPr>
        <w:t>В обявения тридесетдневен срок в общинската администрация не постъпиха предложения и становища по така публикувания проект. Настоящата справка е изготвена на основание чл. 26, ал. 5 от Закона за нормативните актове и следва да се публикува на интернет страницата на Община Севлиево.</w:t>
      </w:r>
      <w:bookmarkEnd w:id="0"/>
    </w:p>
    <w:sectPr w:rsidR="002555BD" w:rsidRPr="00CA4F5A" w:rsidSect="00770A03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26"/>
    <w:rsid w:val="002555BD"/>
    <w:rsid w:val="004B2E39"/>
    <w:rsid w:val="006F4726"/>
    <w:rsid w:val="00770A03"/>
    <w:rsid w:val="00C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36B2B0-0707-4B74-BFF2-282B3817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Jordanova</dc:creator>
  <cp:keywords/>
  <dc:description/>
  <cp:lastModifiedBy>Krasimira Jordanova</cp:lastModifiedBy>
  <cp:revision>5</cp:revision>
  <dcterms:created xsi:type="dcterms:W3CDTF">2023-03-17T09:10:00Z</dcterms:created>
  <dcterms:modified xsi:type="dcterms:W3CDTF">2023-03-21T07:08:00Z</dcterms:modified>
</cp:coreProperties>
</file>